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8" w:line="259" w:lineRule="auto"/>
        <w:ind w:lef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0" w:line="259" w:lineRule="auto"/>
        <w:ind w:left="67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COMPROMISSO – PROPONENTE 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0" w:line="259" w:lineRule="auto"/>
        <w:ind w:left="67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BOLSAS: PIBIC/PIBITI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2400" w:firstLine="0"/>
        <w:jc w:val="lef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490.0" w:type="dxa"/>
        <w:jc w:val="left"/>
        <w:tblInd w:w="-100.0" w:type="dxa"/>
        <w:tblLayout w:type="fixed"/>
        <w:tblLook w:val="0400"/>
      </w:tblPr>
      <w:tblGrid>
        <w:gridCol w:w="9490"/>
        <w:tblGridChange w:id="0">
          <w:tblGrid>
            <w:gridCol w:w="9490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19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0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59" w:lineRule="auto"/>
              <w:ind w:left="4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PESSOAIS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MATRÍCULA SIAPE: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TELEFONE: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E-MAIL: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9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LINK DO LATTES: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19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59" w:lineRule="auto"/>
              <w:ind w:left="3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TERMO DE COMPROMISSO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154" w:line="259" w:lineRule="auto"/>
              <w:ind w:left="40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O(A) COORDENADOR(A) SE COMPROMETE A: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" w:line="239" w:lineRule="auto"/>
              <w:ind w:left="0" w:right="87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Bolsas PNAES</w:t>
            </w:r>
            <w:r w:rsidDel="00000000" w:rsidR="00000000" w:rsidRPr="00000000">
              <w:rPr>
                <w:rtl w:val="0"/>
              </w:rPr>
              <w:t xml:space="preserve">: indicar à Propit, prioritariamente estudantes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oriundos da rede pública de educação básica ou com renda familiar per capita de até um salário mínimo e meio, que deverá também, ter perfil e desempenho acadêmico compatíveis com as atividades previstas em seu plano de trabalho, cursando </w:t>
            </w:r>
            <w:r w:rsidDel="00000000" w:rsidR="00000000" w:rsidRPr="00000000">
              <w:rPr>
                <w:b w:val="1"/>
                <w:rtl w:val="0"/>
              </w:rPr>
              <w:t xml:space="preserve">até o penúltimo ano da graduação.</w:t>
            </w: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" w:line="239" w:lineRule="auto"/>
              <w:ind w:right="87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" w:line="239" w:lineRule="auto"/>
              <w:ind w:left="0" w:right="87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Bolsas Fapespa e/ou CNPq</w:t>
            </w:r>
            <w:r w:rsidDel="00000000" w:rsidR="00000000" w:rsidRPr="00000000">
              <w:rPr>
                <w:rtl w:val="0"/>
              </w:rPr>
              <w:t xml:space="preserve">: indicar um discente que pertença a qualquer curso de graduação da Universidade Federal do Sul e Sudeste do Pará, cursando </w:t>
            </w:r>
            <w:r w:rsidDel="00000000" w:rsidR="00000000" w:rsidRPr="00000000">
              <w:rPr>
                <w:b w:val="1"/>
                <w:rtl w:val="0"/>
              </w:rPr>
              <w:t xml:space="preserve">até o penúltimo ano da graduação.</w:t>
            </w:r>
          </w:p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" w:line="239" w:lineRule="auto"/>
              <w:ind w:right="87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" w:line="239" w:lineRule="auto"/>
              <w:ind w:left="0" w:right="87" w:firstLine="0"/>
              <w:rPr/>
            </w:pPr>
            <w:r w:rsidDel="00000000" w:rsidR="00000000" w:rsidRPr="00000000">
              <w:rPr>
                <w:rtl w:val="0"/>
              </w:rPr>
              <w:t xml:space="preserve">Nos subprogramas PIBIC-AF e PIBITI-AF deverão ser indicados(as), discentes que ingressaram na Unifesspa por meio de ações afirmativas e que se encontrem em situação de vulnerabilidade socioeconômica.</w:t>
            </w:r>
          </w:p>
          <w:p w:rsidR="00000000" w:rsidDel="00000000" w:rsidP="00000000" w:rsidRDefault="00000000" w:rsidRPr="00000000" w14:paraId="000000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right="87" w:firstLine="0"/>
              <w:rPr/>
            </w:pPr>
            <w:r w:rsidDel="00000000" w:rsidR="00000000" w:rsidRPr="00000000">
              <w:rPr>
                <w:rtl w:val="0"/>
              </w:rPr>
              <w:t xml:space="preserve">Organizar a seleção dos(as) bolsistas, através de processo isonômico que atenda os requisitos dos itens 1 a 3 (de acordo com a modalidade da bolsa). Caso solicitado(a), o(a) coordenador(a) se compromete a comprovar por meio de documentação, o processo de seleção realizado. </w:t>
            </w:r>
          </w:p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160" w:line="261" w:lineRule="auto"/>
              <w:ind w:left="0" w:right="87" w:firstLine="0"/>
              <w:rPr/>
            </w:pPr>
            <w:r w:rsidDel="00000000" w:rsidR="00000000" w:rsidRPr="00000000">
              <w:rPr>
                <w:rtl w:val="0"/>
              </w:rPr>
              <w:t xml:space="preserve">A frequência do(a) bolsista no Sisprol, ficará registrada no sistema, caso o(a) orientador(a) não se manifeste em contrário. O prazo para cancelamento da frequência ou quaisquer  acontecimento que interfira no pagamento do bolsista, deve ser feito até o dia 15 de cada mês</w:t>
            </w:r>
            <w:r w:rsidDel="00000000" w:rsidR="00000000" w:rsidRPr="00000000">
              <w:rPr>
                <w:color w:val="385623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120" w:lineRule="auto"/>
              <w:ind w:left="0" w:right="87" w:firstLine="0"/>
              <w:rPr/>
            </w:pPr>
            <w:r w:rsidDel="00000000" w:rsidR="00000000" w:rsidRPr="00000000">
              <w:rPr>
                <w:rtl w:val="0"/>
              </w:rPr>
              <w:t xml:space="preserve">Acompanhar a apresentação dos(as) bolsistas, no Seminário de Iniciação Científica da (SIC) ou no Workshop de Desenvolvimento Tecnológico e Inovação (WDTI) da Unifesspa, ou indicar um(a) docente do grupo para representá-lo(á), mediante justificativa circunstanciada, enviada à Propit com antecedência mínima de 48 horas.  </w:t>
            </w:r>
          </w:p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120" w:lineRule="auto"/>
              <w:ind w:left="0" w:right="87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59" w:lineRule="auto"/>
              <w:ind w:left="0" w:right="87" w:firstLine="0"/>
              <w:rPr/>
            </w:pPr>
            <w:r w:rsidDel="00000000" w:rsidR="00000000" w:rsidRPr="00000000">
              <w:rPr>
                <w:rtl w:val="0"/>
              </w:rPr>
              <w:t xml:space="preserve">Solicitar, a seu critério, o desligamento do(a) bolsista </w:t>
            </w:r>
            <w:r w:rsidDel="00000000" w:rsidR="00000000" w:rsidRPr="00000000">
              <w:rPr>
                <w:b w:val="1"/>
                <w:rtl w:val="0"/>
              </w:rPr>
              <w:t xml:space="preserve">PNAES</w:t>
            </w:r>
            <w:r w:rsidDel="00000000" w:rsidR="00000000" w:rsidRPr="00000000">
              <w:rPr>
                <w:rtl w:val="0"/>
              </w:rPr>
              <w:t xml:space="preserve">, devendo para tal apresentar uma justificativa formal. Aceita a justificativa pela Propit, o(a) orientador(a) poderá indicar outro(a) discente com as mesmas especificações dos itens 1 e/ou 3 para a vaga. Na substituição de bolsistas </w:t>
            </w:r>
            <w:r w:rsidDel="00000000" w:rsidR="00000000" w:rsidRPr="00000000">
              <w:rPr>
                <w:b w:val="1"/>
                <w:rtl w:val="0"/>
              </w:rPr>
              <w:t xml:space="preserve">Fapespa</w:t>
            </w:r>
            <w:r w:rsidDel="00000000" w:rsidR="00000000" w:rsidRPr="00000000">
              <w:rPr>
                <w:rtl w:val="0"/>
              </w:rPr>
              <w:t xml:space="preserve"> e/ou </w:t>
            </w:r>
            <w:r w:rsidDel="00000000" w:rsidR="00000000" w:rsidRPr="00000000">
              <w:rPr>
                <w:b w:val="1"/>
                <w:rtl w:val="0"/>
              </w:rPr>
              <w:t xml:space="preserve">CNPq</w:t>
            </w:r>
            <w:r w:rsidDel="00000000" w:rsidR="00000000" w:rsidRPr="00000000">
              <w:rPr>
                <w:rtl w:val="0"/>
              </w:rPr>
              <w:t xml:space="preserve">, deve ser observado os prazos e condições determinados nos respectivos editais.</w:t>
            </w:r>
          </w:p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59" w:lineRule="auto"/>
              <w:ind w:right="87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59" w:lineRule="auto"/>
              <w:ind w:left="0" w:right="87" w:firstLine="0"/>
              <w:rPr/>
            </w:pPr>
            <w:r w:rsidDel="00000000" w:rsidR="00000000" w:rsidRPr="00000000">
              <w:rPr>
                <w:rtl w:val="0"/>
              </w:rPr>
              <w:t xml:space="preserve">É vedado ao(à) orientador(a) repassar a outro(a) docente a orientação do(a) bolsista. Em caso de impedimento eventual do(a) orientador(a), a bolsa retorna ao Programa Institucional de Bolsas da Propit.</w:t>
            </w:r>
          </w:p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59" w:lineRule="auto"/>
              <w:ind w:left="0" w:right="87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59" w:lineRule="auto"/>
              <w:ind w:left="0" w:right="87" w:firstLine="0"/>
              <w:rPr/>
            </w:pPr>
            <w:r w:rsidDel="00000000" w:rsidR="00000000" w:rsidRPr="00000000">
              <w:rPr>
                <w:rtl w:val="0"/>
              </w:rPr>
              <w:t xml:space="preserve">O descumprimento do especificado no item 6, sem justificativa aceita pela Propit, implicará o impedimento de participação do(a) orientador(a) no processo seletivo dos Programas PIBIC e PIBITI no ano seguinte. </w:t>
            </w:r>
          </w:p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59" w:lineRule="auto"/>
              <w:ind w:left="0" w:right="87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59" w:lineRule="auto"/>
              <w:ind w:left="0" w:right="87" w:firstLine="0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Acompanhar o(a) bolsista no preenchimento dos relatórios: parcial e final (link disponibilizado na página da Propit&gt;Pesquisa&gt;Documentos Pesquisa).</w:t>
            </w:r>
          </w:p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59" w:lineRule="auto"/>
              <w:ind w:left="0" w:right="87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59" w:lineRule="auto"/>
              <w:ind w:left="0" w:right="87" w:firstLine="0"/>
              <w:rPr/>
            </w:pPr>
            <w:r w:rsidDel="00000000" w:rsidR="00000000" w:rsidRPr="00000000">
              <w:rPr>
                <w:rtl w:val="0"/>
              </w:rPr>
              <w:t xml:space="preserve">Enviar via Sisprol, relatório parcial e final da bolsa (modelo disponibilizado na página da Propit&gt;Pesquisa&gt;Documentos Pesquisa). Os relatórios deverão ser enviados conforme cronograma do edital.</w:t>
            </w:r>
          </w:p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59" w:lineRule="auto"/>
              <w:ind w:left="0" w:right="87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59" w:lineRule="auto"/>
              <w:ind w:left="0" w:right="87" w:firstLine="0"/>
              <w:rPr/>
            </w:pPr>
            <w:r w:rsidDel="00000000" w:rsidR="00000000" w:rsidRPr="00000000">
              <w:rPr>
                <w:rtl w:val="0"/>
              </w:rPr>
              <w:t xml:space="preserve">A não apresentação de qualquer relatório implicará o impedimento de participação do(a) orientador(a) em outros editais PIBIC e/ou PIBITI.</w:t>
            </w:r>
          </w:p>
        </w:tc>
      </w:tr>
    </w:tbl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66" w:line="259" w:lineRule="auto"/>
        <w:ind w:lef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71" w:line="259" w:lineRule="auto"/>
        <w:ind w:left="1107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48" w:line="259" w:lineRule="auto"/>
        <w:ind w:lef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right w:color="000000" w:space="14" w:sz="4" w:val="single"/>
        </w:pBdr>
        <w:spacing w:after="87" w:line="265" w:lineRule="auto"/>
        <w:ind w:left="170" w:firstLine="16.000000000000014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 presente TERMO DE COMPROMISSO terá vigência de acordo com o cronograma do Edital.</w:t>
      </w:r>
    </w:p>
    <w:p w:rsidR="00000000" w:rsidDel="00000000" w:rsidP="00000000" w:rsidRDefault="00000000" w:rsidRPr="00000000" w14:paraId="00000027">
      <w:pPr>
        <w:pBdr>
          <w:right w:color="000000" w:space="14" w:sz="4" w:val="single"/>
        </w:pBdr>
        <w:spacing w:after="87" w:line="265" w:lineRule="auto"/>
        <w:ind w:left="170" w:firstLine="16.000000000000014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right w:color="000000" w:space="14" w:sz="4" w:val="single"/>
        </w:pBdr>
        <w:spacing w:after="87" w:line="265" w:lineRule="auto"/>
        <w:ind w:left="170" w:firstLine="16.000000000000014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Local e data:  </w:t>
      </w:r>
    </w:p>
    <w:p w:rsidR="00000000" w:rsidDel="00000000" w:rsidP="00000000" w:rsidRDefault="00000000" w:rsidRPr="00000000" w14:paraId="00000029">
      <w:pPr>
        <w:pBdr>
          <w:right w:color="000000" w:space="14" w:sz="4" w:val="single"/>
        </w:pBdr>
        <w:spacing w:after="87" w:line="265" w:lineRule="auto"/>
        <w:ind w:left="170" w:firstLine="16.000000000000014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right w:color="000000" w:space="14" w:sz="4" w:val="single"/>
        </w:pBdr>
        <w:spacing w:after="1606" w:line="265" w:lineRule="auto"/>
        <w:ind w:left="170" w:firstLine="16.000000000000014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Assinatura do(a) coordenador(a):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558" w:top="2251" w:left="1702" w:right="107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18" w:line="259" w:lineRule="auto"/>
      <w:ind w:left="0" w:firstLine="0"/>
      <w:jc w:val="left"/>
      <w:rPr/>
    </w:pPr>
    <w:r w:rsidDel="00000000" w:rsidR="00000000" w:rsidRPr="00000000">
      <w:rPr/>
      <w:drawing>
        <wp:inline distB="0" distT="0" distL="114300" distR="114300">
          <wp:extent cx="5794065" cy="838200"/>
          <wp:effectExtent b="0" l="0" r="0" t="0"/>
          <wp:docPr id="19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4065" cy="838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84" w:hanging="118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04" w:hanging="190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24" w:hanging="262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44" w:hanging="334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64" w:hanging="406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84" w:hanging="478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04" w:hanging="550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24" w:hanging="622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121" w:line="238" w:lineRule="auto"/>
        <w:ind w:left="27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color w:val="000000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78.0" w:type="dxa"/>
        <w:left w:w="104.0" w:type="dxa"/>
        <w:right w:w="149.0" w:type="dxa"/>
      </w:tblCellMar>
    </w:tblPr>
  </w:style>
  <w:style w:type="paragraph" w:styleId="PargrafodaLista">
    <w:name w:val="List Paragraph"/>
    <w:basedOn w:val="Normal"/>
    <w:uiPriority w:val="34"/>
    <w:qFormat w:val="1"/>
    <w:rsid w:val="00220D7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78.0" w:type="dxa"/>
        <w:left w:w="104.0" w:type="dxa"/>
        <w:bottom w:w="0.0" w:type="dxa"/>
        <w:right w:w="14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Eb44wRPxGM0GaKcOOqCQTZYsmw==">AMUW2mWkQcdSS05FJuaE5/TEFLJK5vw0cEP4XC88Ow9w8rozuOtGSzDiou8X84JioNk9iwQkwM6ILuR69y+DYeXqZMvKlPogePBFVyEAl718XbFzRurcYcDUKvM15mxys7FRXmqskjIqkxqnzP7WGh3xBc0yT4RDwykt1Y9ttVKAxO3xOIvuxyM=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2021-02-26T17:59:00Z</dcterms:created>
  <dc:creator>MOISES</dc:creator>
</cp:coreProperties>
</file>