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" w:line="259" w:lineRule="auto"/>
        <w:ind w:left="4755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858000" cy="98996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89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59" w:lineRule="auto"/>
        <w:ind w:left="59" w:firstLine="0"/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010.248967444966" w:type="dxa"/>
        <w:jc w:val="left"/>
        <w:tblInd w:w="-107.0" w:type="dxa"/>
        <w:tblLayout w:type="fixed"/>
        <w:tblLook w:val="0000"/>
      </w:tblPr>
      <w:tblGrid>
        <w:gridCol w:w="1052.897106089831"/>
        <w:gridCol w:w="1110"/>
        <w:gridCol w:w="330"/>
        <w:gridCol w:w="492.2079967493113"/>
        <w:gridCol w:w="1140"/>
        <w:gridCol w:w="555"/>
        <w:gridCol w:w="101.80467779397618"/>
        <w:gridCol w:w="100"/>
        <w:gridCol w:w="1220.7581866527864"/>
        <w:gridCol w:w="150"/>
        <w:gridCol w:w="105"/>
        <w:gridCol w:w="105"/>
        <w:gridCol w:w="1380"/>
        <w:gridCol w:w="1350"/>
        <w:gridCol w:w="525"/>
        <w:gridCol w:w="1292.5810001590607"/>
        <w:tblGridChange w:id="0">
          <w:tblGrid>
            <w:gridCol w:w="1052.897106089831"/>
            <w:gridCol w:w="1110"/>
            <w:gridCol w:w="330"/>
            <w:gridCol w:w="492.2079967493113"/>
            <w:gridCol w:w="1140"/>
            <w:gridCol w:w="555"/>
            <w:gridCol w:w="101.80467779397618"/>
            <w:gridCol w:w="100"/>
            <w:gridCol w:w="1220.7581866527864"/>
            <w:gridCol w:w="150"/>
            <w:gridCol w:w="105"/>
            <w:gridCol w:w="105"/>
            <w:gridCol w:w="1380"/>
            <w:gridCol w:w="1350"/>
            <w:gridCol w:w="525"/>
            <w:gridCol w:w="1292.5810001590607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59" w:lineRule="auto"/>
              <w:ind w:left="0" w:right="45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FORMULÁRIO DE CADASTRO/SUBSTITUIÇÃO DE BOLSISTA DE INICIAÇÃO CIENTÍFICA 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INICIAÇÃO AO DESENVOLVIMENTO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TECNOLÓ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GICO E INOVAÇÃO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59" w:lineRule="auto"/>
              <w:ind w:left="25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MODALIDADE DA BOLSA: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0" w:right="36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PIBIC-CNPq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CNPq-AF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PIBIC-EM CNPq 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259" w:lineRule="auto"/>
              <w:ind w:left="0" w:right="38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PIBIC/Fapespa 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PIBIC/PNAES (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="259" w:lineRule="auto"/>
              <w:ind w:left="0" w:firstLine="0"/>
              <w:jc w:val="both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PIBITI/CNPq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PIBITI/PNAES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PIBITI/Fapespa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4">
            <w:pPr>
              <w:spacing w:after="0" w:line="259" w:lineRule="auto"/>
              <w:ind w:left="681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DADOS DO(A) ORIENTADOR(A)/PESQUISADOR(A)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="259" w:lineRule="auto"/>
              <w:ind w:left="25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after="0" w:line="259" w:lineRule="auto"/>
              <w:ind w:left="26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Homepage do currículo: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Telefone: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4">
            <w:pPr>
              <w:spacing w:after="0" w:line="259" w:lineRule="auto"/>
              <w:ind w:left="0" w:right="36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EDITAL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Número do edital: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Agência financiadora:          (   ) CNPq                      (   ) Fapespa                             (   ) PNAES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4">
            <w:pPr>
              <w:spacing w:after="0" w:line="259" w:lineRule="auto"/>
              <w:ind w:left="0" w:right="32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DADOS PESSOAIS DO(A) BOLSISTA: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Indicação inicial: (   )                              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Substituição (    )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Telefone: 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spacing w:after="0" w:line="259" w:lineRule="auto"/>
              <w:ind w:left="16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spacing w:after="0" w:line="259" w:lineRule="auto"/>
              <w:ind w:left="25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Link do </w:t>
            </w: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latte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 (se possível):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spacing w:after="0" w:line="259" w:lineRule="auto"/>
              <w:ind w:left="0" w:right="37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DADOS ACADÊMICOS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Curso: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Turno: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Matrícula: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Período: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Previsão de conclusão do curso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Mês: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Ano: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da Escola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(bolsistas PIBIC-EM):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spacing w:after="0" w:line="259" w:lineRule="auto"/>
              <w:ind w:left="0" w:right="4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DADOS BANCÁRIOS: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 do Banco: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Agência: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spacing w:after="0" w:line="259" w:lineRule="auto"/>
              <w:ind w:left="25" w:firstLine="0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Conta corrente: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CHECK LIST DE DOCUMENTOS OBRIGATÓRIOS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spacing w:after="0" w:line="259" w:lineRule="auto"/>
              <w:ind w:left="0" w:firstLine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COMUM A TODAS AS BOLSAS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spacing w:after="0" w:line="259" w:lineRule="auto"/>
              <w:ind w:left="25" w:firstLine="0"/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BOLSAS PNAES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color w:val="333333"/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 ) RG </w:t>
            </w:r>
            <w:r w:rsidDel="00000000" w:rsidR="00000000" w:rsidRPr="00000000">
              <w:rPr>
                <w:color w:val="333333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 ) CPF </w:t>
            </w:r>
            <w:r w:rsidDel="00000000" w:rsidR="00000000" w:rsidRPr="00000000">
              <w:rPr>
                <w:color w:val="333333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 ) Comprovante de Endereço </w:t>
            </w:r>
            <w:r w:rsidDel="00000000" w:rsidR="00000000" w:rsidRPr="00000000">
              <w:rPr>
                <w:color w:val="333333"/>
                <w:vertAlign w:val="baseline"/>
                <w:rtl w:val="0"/>
              </w:rPr>
              <w:t xml:space="preserve"> 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spacing w:after="0" w:line="259" w:lineRule="auto"/>
              <w:ind w:left="25" w:firstLine="0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) Histórico escolar do ensino médio.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 ) Dados Bancários – conta corrente </w:t>
            </w:r>
            <w:r w:rsidDel="00000000" w:rsidR="00000000" w:rsidRPr="00000000">
              <w:rPr>
                <w:color w:val="333333"/>
                <w:sz w:val="16"/>
                <w:szCs w:val="16"/>
                <w:shd w:fill="fafafa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333333"/>
                <w:sz w:val="16"/>
                <w:szCs w:val="16"/>
                <w:shd w:fill="fafafa" w:val="clear"/>
                <w:vertAlign w:val="baseline"/>
                <w:rtl w:val="0"/>
              </w:rPr>
              <w:t xml:space="preserve">xerox do cartão do banco</w:t>
            </w:r>
            <w:r w:rsidDel="00000000" w:rsidR="00000000" w:rsidRPr="00000000">
              <w:rPr>
                <w:color w:val="333333"/>
                <w:sz w:val="16"/>
                <w:szCs w:val="16"/>
                <w:shd w:fill="fafafa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spacing w:after="0" w:line="259" w:lineRule="auto"/>
              <w:ind w:left="25" w:firstLine="0"/>
              <w:jc w:val="both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) Documentos especificados no subitem </w:t>
            </w:r>
            <w:r w:rsidDel="00000000" w:rsidR="00000000" w:rsidRPr="00000000">
              <w:rPr>
                <w:b w:val="1"/>
                <w:color w:val="333333"/>
                <w:shd w:fill="fafafa" w:val="clear"/>
                <w:vertAlign w:val="baseline"/>
                <w:rtl w:val="0"/>
              </w:rPr>
              <w:t xml:space="preserve">5.11 do edital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 ) Comprovante de matrícula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spacing w:after="0" w:line="259" w:lineRule="auto"/>
              <w:ind w:left="25" w:firstLine="0"/>
              <w:jc w:val="both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vertAlign w:val="baseline"/>
                <w:rtl w:val="0"/>
              </w:rPr>
              <w:t xml:space="preserve">Cópias de documentos de identidade, com foto, dos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membros da família</w:t>
            </w:r>
            <w:r w:rsidDel="00000000" w:rsidR="00000000" w:rsidRPr="00000000">
              <w:rPr>
                <w:vertAlign w:val="baseline"/>
                <w:rtl w:val="0"/>
              </w:rPr>
              <w:t xml:space="preserve">. Menores de 18 anos, pode apresentar certidão de nascimento.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 ) Histórico Escolar </w:t>
            </w:r>
            <w:r w:rsidDel="00000000" w:rsidR="00000000" w:rsidRPr="00000000">
              <w:rPr>
                <w:color w:val="333333"/>
                <w:sz w:val="18"/>
                <w:szCs w:val="18"/>
                <w:shd w:fill="fafafa" w:val="clear"/>
                <w:vertAlign w:val="baseline"/>
                <w:rtl w:val="0"/>
              </w:rPr>
              <w:t xml:space="preserve">(modelo no SIGAA)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spacing w:after="0" w:line="259" w:lineRule="auto"/>
              <w:ind w:left="25" w:firstLine="0"/>
              <w:jc w:val="both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 ) Termo de compromisso do(a) bolsista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spacing w:after="0" w:line="259" w:lineRule="auto"/>
              <w:ind w:left="0" w:firstLine="0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vertAlign w:val="baseline"/>
                <w:rtl w:val="0"/>
              </w:rPr>
              <w:t xml:space="preserve">(   ) Termo de compromisso do(a) orientador(a)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spacing w:after="0" w:line="259" w:lineRule="auto"/>
              <w:ind w:left="25" w:firstLine="0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ind w:left="-5" w:firstLine="0"/>
        <w:rPr>
          <w:color w:val="333333"/>
          <w:shd w:fill="fafafa" w:val="clear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333333"/>
          <w:shd w:fill="fafafa" w:val="clear"/>
          <w:vertAlign w:val="baseline"/>
          <w:rtl w:val="0"/>
        </w:rPr>
        <w:t xml:space="preserve">OBS</w:t>
      </w:r>
      <w:r w:rsidDel="00000000" w:rsidR="00000000" w:rsidRPr="00000000">
        <w:rPr>
          <w:color w:val="333333"/>
          <w:shd w:fill="fafafa" w:val="clear"/>
          <w:vertAlign w:val="baseline"/>
          <w:rtl w:val="0"/>
        </w:rPr>
        <w:t xml:space="preserve">: todos os documentos devem ser digitalizados em PDF único e inserido no SISPROL, na indicação do(a) bolsista.</w:t>
      </w:r>
    </w:p>
    <w:p w:rsidR="00000000" w:rsidDel="00000000" w:rsidP="00000000" w:rsidRDefault="00000000" w:rsidRPr="00000000" w14:paraId="00000205">
      <w:pPr>
        <w:ind w:left="-5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Ind w:w="133.0" w:type="dxa"/>
        <w:tblLayout w:type="fixed"/>
        <w:tblLook w:val="0000"/>
      </w:tblPr>
      <w:tblGrid>
        <w:gridCol w:w="5520"/>
        <w:gridCol w:w="5235"/>
        <w:tblGridChange w:id="0">
          <w:tblGrid>
            <w:gridCol w:w="5520"/>
            <w:gridCol w:w="5235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spacing w:after="0" w:line="259" w:lineRule="auto"/>
              <w:ind w:left="25" w:firstLine="0"/>
              <w:jc w:val="center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PRINCIPAIS REQUISITOS DE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ELEGIBILIDADE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DO(A) BOLSISTA PNAES </w:t>
            </w:r>
          </w:p>
          <w:p w:rsidR="00000000" w:rsidDel="00000000" w:rsidP="00000000" w:rsidRDefault="00000000" w:rsidRPr="00000000" w14:paraId="00000207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spacing w:after="0" w:line="259" w:lineRule="auto"/>
              <w:ind w:left="0" w:firstLine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spacing w:after="0" w:line="259" w:lineRule="auto"/>
              <w:ind w:left="25" w:firstLine="0"/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PARECER DO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ind w:left="31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O/a candidato/a é oriundo/a de escola pública?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spacing w:after="0" w:line="259" w:lineRule="auto"/>
              <w:ind w:left="25" w:firstLine="0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ind w:left="31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Qual a renda bruta da família do/a candidato/a e quantos membros são atendidos por essa renda?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spacing w:after="0" w:line="259" w:lineRule="auto"/>
              <w:ind w:left="25" w:firstLine="0"/>
              <w:jc w:val="both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ind w:left="31" w:firstLine="0"/>
              <w:rPr>
                <w:vertAlign w:val="baseline"/>
              </w:rPr>
            </w:pPr>
            <w:r w:rsidDel="00000000" w:rsidR="00000000" w:rsidRPr="00000000">
              <w:rPr>
                <w:color w:val="333333"/>
                <w:shd w:fill="fafafa" w:val="clear"/>
                <w:rtl w:val="0"/>
              </w:rPr>
              <w:t xml:space="preserve">Qual a quantidade de membros da unidade familiar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25" w:firstLine="0"/>
              <w:jc w:val="both"/>
              <w:rPr>
                <w:color w:val="333333"/>
                <w:shd w:fill="fafa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ind w:left="31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O/a candidato/a apresenta renda familiar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per capita</w:t>
            </w:r>
            <w:r w:rsidDel="00000000" w:rsidR="00000000" w:rsidRPr="00000000">
              <w:rPr>
                <w:vertAlign w:val="baseline"/>
                <w:rtl w:val="0"/>
              </w:rPr>
              <w:t xml:space="preserve"> igual ou inferior a um salário mínimo e meio?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spacing w:after="0" w:line="259" w:lineRule="auto"/>
              <w:ind w:left="25" w:firstLine="0"/>
              <w:jc w:val="both"/>
              <w:rPr>
                <w:color w:val="333333"/>
                <w:sz w:val="16"/>
                <w:szCs w:val="16"/>
                <w:shd w:fill="fafafa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ind w:left="31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O/a candidato/a possui vínculo empregatício ou outras bolsas de ensino, pesquisa ou extensão no momento de assumir a bolsa caso seja selecionado/a?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spacing w:after="0" w:line="259" w:lineRule="auto"/>
              <w:ind w:left="25" w:firstLine="0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ind w:left="31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O/a discente indicado, não tem o perfil “prioritário” para atendimento do PNAES (Decreto 7.234/2010, Art. 5º)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spacing w:after="0" w:line="259" w:lineRule="auto"/>
              <w:ind w:left="25" w:firstLine="0"/>
              <w:rPr>
                <w:color w:val="333333"/>
                <w:shd w:fill="fafafa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ind w:left="-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240" w:before="240" w:lineRule="auto"/>
        <w:ind w:left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Marcar este item em caso de seleção e ingresso de discente bolsista </w:t>
      </w:r>
      <w:r w:rsidDel="00000000" w:rsidR="00000000" w:rsidRPr="00000000">
        <w:rPr>
          <w:b w:val="1"/>
          <w:u w:val="single"/>
          <w:rtl w:val="0"/>
        </w:rPr>
        <w:t xml:space="preserve">sem</w:t>
      </w:r>
      <w:r w:rsidDel="00000000" w:rsidR="00000000" w:rsidRPr="00000000">
        <w:rPr>
          <w:b w:val="1"/>
          <w:rtl w:val="0"/>
        </w:rPr>
        <w:t xml:space="preserve"> o perfil PNAES:</w:t>
      </w:r>
    </w:p>
    <w:p w:rsidR="00000000" w:rsidDel="00000000" w:rsidP="00000000" w:rsidRDefault="00000000" w:rsidRPr="00000000" w14:paraId="00000219">
      <w:pPr>
        <w:spacing w:after="240" w:before="240" w:lineRule="auto"/>
        <w:ind w:left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(   )  Por falta de candidato à vaga com o perfil “prioritário” do PNAES (Decreto 7.234/2010, Art. 5º),   </w:t>
      </w:r>
      <w:r w:rsidDel="00000000" w:rsidR="00000000" w:rsidRPr="00000000">
        <w:rPr>
          <w:rtl w:val="0"/>
        </w:rPr>
        <w:t xml:space="preserve">encaminho</w:t>
      </w:r>
      <w:r w:rsidDel="00000000" w:rsidR="00000000" w:rsidRPr="00000000">
        <w:rPr>
          <w:rtl w:val="0"/>
        </w:rPr>
        <w:t xml:space="preserve"> documentação do(a) discente selecionado(a) (de acordo subitem 4.1.1.2 do edital) para ingresso como bolsista em atendimento aos objetivos do PNAES (art. 2º do Decreto)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-5" w:firstLine="0"/>
        <w:jc w:val="both"/>
        <w:rPr/>
      </w:pPr>
      <w:r w:rsidDel="00000000" w:rsidR="00000000" w:rsidRPr="00000000">
        <w:rPr>
          <w:b w:val="1"/>
          <w:rtl w:val="0"/>
        </w:rPr>
        <w:t xml:space="preserve">Obs. 1 –</w:t>
      </w:r>
      <w:r w:rsidDel="00000000" w:rsidR="00000000" w:rsidRPr="00000000">
        <w:rPr>
          <w:rtl w:val="0"/>
        </w:rPr>
        <w:t xml:space="preserve"> Para os(as) bolsistas do CNPq é obrigatório que a conta seja no </w:t>
      </w:r>
      <w:r w:rsidDel="00000000" w:rsidR="00000000" w:rsidRPr="00000000">
        <w:rPr>
          <w:b w:val="1"/>
          <w:rtl w:val="0"/>
        </w:rPr>
        <w:t xml:space="preserve">Banco do Brasil</w:t>
      </w:r>
      <w:r w:rsidDel="00000000" w:rsidR="00000000" w:rsidRPr="00000000">
        <w:rPr>
          <w:rtl w:val="0"/>
        </w:rPr>
        <w:t xml:space="preserve">. Para os bolsistas do PIBIC e PIBITI/Unifesspa-PNAES, PIBIC/Fapespa, a conta poderá ser aberta em qualquer banco registrado no BACEN. </w:t>
      </w:r>
    </w:p>
    <w:p w:rsidR="00000000" w:rsidDel="00000000" w:rsidP="00000000" w:rsidRDefault="00000000" w:rsidRPr="00000000" w14:paraId="0000021B">
      <w:pPr>
        <w:ind w:left="-5" w:firstLine="0"/>
        <w:jc w:val="both"/>
        <w:rPr/>
      </w:pPr>
      <w:r w:rsidDel="00000000" w:rsidR="00000000" w:rsidRPr="00000000">
        <w:rPr>
          <w:b w:val="1"/>
          <w:rtl w:val="0"/>
        </w:rPr>
        <w:t xml:space="preserve">Obs. 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Nenhuma das modalidades de bolsas mencionadas opera com </w:t>
      </w:r>
      <w:r w:rsidDel="00000000" w:rsidR="00000000" w:rsidRPr="00000000">
        <w:rPr>
          <w:b w:val="1"/>
          <w:rtl w:val="0"/>
        </w:rPr>
        <w:t xml:space="preserve">Conta Poupança, Conta Conjunta ou de Conta de Terceiros.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-5" w:firstLine="0"/>
        <w:jc w:val="both"/>
        <w:rPr/>
      </w:pPr>
      <w:r w:rsidDel="00000000" w:rsidR="00000000" w:rsidRPr="00000000">
        <w:rPr>
          <w:b w:val="1"/>
          <w:rtl w:val="0"/>
        </w:rPr>
        <w:t xml:space="preserve">Obs. 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Todo(a) bolsista deve possuir </w:t>
      </w:r>
      <w:r w:rsidDel="00000000" w:rsidR="00000000" w:rsidRPr="00000000">
        <w:rPr>
          <w:i w:val="1"/>
          <w:rtl w:val="0"/>
        </w:rPr>
        <w:t xml:space="preserve">curriculum lattes</w:t>
      </w:r>
      <w:r w:rsidDel="00000000" w:rsidR="00000000" w:rsidRPr="00000000">
        <w:rPr>
          <w:rtl w:val="0"/>
        </w:rPr>
        <w:t xml:space="preserve"> na base do CNPq atualizado. </w:t>
      </w:r>
    </w:p>
    <w:p w:rsidR="00000000" w:rsidDel="00000000" w:rsidP="00000000" w:rsidRDefault="00000000" w:rsidRPr="00000000" w14:paraId="0000021D">
      <w:pPr>
        <w:ind w:left="-5" w:firstLine="0"/>
        <w:jc w:val="both"/>
        <w:rPr/>
      </w:pPr>
      <w:r w:rsidDel="00000000" w:rsidR="00000000" w:rsidRPr="00000000">
        <w:rPr>
          <w:b w:val="1"/>
          <w:rtl w:val="0"/>
        </w:rPr>
        <w:t xml:space="preserve">Obs. 4 –</w:t>
      </w:r>
      <w:r w:rsidDel="00000000" w:rsidR="00000000" w:rsidRPr="00000000">
        <w:rPr>
          <w:rtl w:val="0"/>
        </w:rPr>
        <w:t xml:space="preserve"> Todos os campos do formulário devem ser preenchidos sem rasuras, com letra legível ou se possível digitados.</w:t>
      </w:r>
    </w:p>
    <w:p w:rsidR="00000000" w:rsidDel="00000000" w:rsidP="00000000" w:rsidRDefault="00000000" w:rsidRPr="00000000" w14:paraId="0000021E">
      <w:pPr>
        <w:ind w:left="-5" w:firstLine="0"/>
        <w:jc w:val="both"/>
        <w:rPr/>
      </w:pPr>
      <w:r w:rsidDel="00000000" w:rsidR="00000000" w:rsidRPr="00000000">
        <w:rPr>
          <w:b w:val="1"/>
          <w:rtl w:val="0"/>
        </w:rPr>
        <w:t xml:space="preserve">Obs. 5</w:t>
      </w:r>
      <w:r w:rsidDel="00000000" w:rsidR="00000000" w:rsidRPr="00000000">
        <w:rPr>
          <w:rtl w:val="0"/>
        </w:rPr>
        <w:t xml:space="preserve"> – Após assinada e </w:t>
      </w:r>
      <w:r w:rsidDel="00000000" w:rsidR="00000000" w:rsidRPr="00000000">
        <w:rPr>
          <w:b w:val="1"/>
          <w:rtl w:val="0"/>
        </w:rPr>
        <w:t xml:space="preserve">DIGITALIZADA</w:t>
      </w:r>
      <w:r w:rsidDel="00000000" w:rsidR="00000000" w:rsidRPr="00000000">
        <w:rPr>
          <w:rtl w:val="0"/>
        </w:rPr>
        <w:t xml:space="preserve">, a documentação supracitada, deve ser enviada à PROPIT por e-mail, em arquivo único em </w:t>
      </w:r>
      <w:r w:rsidDel="00000000" w:rsidR="00000000" w:rsidRPr="00000000">
        <w:rPr>
          <w:b w:val="1"/>
          <w:rtl w:val="0"/>
        </w:rPr>
        <w:t xml:space="preserve">PDF</w:t>
      </w:r>
      <w:r w:rsidDel="00000000" w:rsidR="00000000" w:rsidRPr="00000000">
        <w:rPr>
          <w:rtl w:val="0"/>
        </w:rPr>
        <w:t xml:space="preserve">, no período estipulado no Edital.</w:t>
      </w:r>
    </w:p>
    <w:p w:rsidR="00000000" w:rsidDel="00000000" w:rsidP="00000000" w:rsidRDefault="00000000" w:rsidRPr="00000000" w14:paraId="0000021F">
      <w:pPr>
        <w:ind w:left="-5" w:firstLine="0"/>
        <w:jc w:val="both"/>
        <w:rPr/>
      </w:pPr>
      <w:r w:rsidDel="00000000" w:rsidR="00000000" w:rsidRPr="00000000">
        <w:rPr>
          <w:b w:val="1"/>
          <w:rtl w:val="0"/>
        </w:rPr>
        <w:t xml:space="preserve">Obs. 6</w:t>
      </w:r>
      <w:r w:rsidDel="00000000" w:rsidR="00000000" w:rsidRPr="00000000">
        <w:rPr>
          <w:rtl w:val="0"/>
        </w:rPr>
        <w:t xml:space="preserve"> – Todos os termos de compromisso estão disponíveis na página da Propit.</w:t>
      </w:r>
    </w:p>
    <w:p w:rsidR="00000000" w:rsidDel="00000000" w:rsidP="00000000" w:rsidRDefault="00000000" w:rsidRPr="00000000" w14:paraId="00000220">
      <w:pPr>
        <w:ind w:left="-5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50.0" w:type="dxa"/>
        <w:jc w:val="left"/>
        <w:tblInd w:w="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line="259" w:lineRule="auto"/>
              <w:ind w:left="2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PRINCIPAIS REQUISITOS DE ELEGIBILIDADE PARA COTAS DESTINADAS A AÇÕES AFIRMATIVAS (PIBIC-AF e PIBITI-AF)</w:t>
            </w:r>
          </w:p>
          <w:p w:rsidR="00000000" w:rsidDel="00000000" w:rsidP="00000000" w:rsidRDefault="00000000" w:rsidRPr="00000000" w14:paraId="00000222">
            <w:pPr>
              <w:spacing w:after="0" w:line="259" w:lineRule="auto"/>
              <w:ind w:left="2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0" w:line="259" w:lineRule="auto"/>
              <w:ind w:left="2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1"/>
              </w:numPr>
              <w:spacing w:after="0"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Como se autodeclara o(a) bolsista quanto à sua cor/raça (amarelo, branco, indígena, pardo, preto)? _______________________________________________________________________________</w:t>
            </w:r>
          </w:p>
          <w:p w:rsidR="00000000" w:rsidDel="00000000" w:rsidP="00000000" w:rsidRDefault="00000000" w:rsidRPr="00000000" w14:paraId="00000225">
            <w:pPr>
              <w:spacing w:after="0" w:line="259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59" w:lineRule="auto"/>
              <w:ind w:left="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5.19685039370086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O(a) bolsista é pessoa com deficiência (sim ou não)?_____________________________________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5.19685039370086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ind w:left="-5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82" w:left="566" w:right="5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spacing w:after="111" w:line="248.00000000000006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11" w:line="248" w:lineRule="auto"/>
      <w:ind w:left="10" w:leftChars="-1" w:rightChars="0" w:hanging="1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next w:val="Normal"/>
    <w:autoRedefine w:val="0"/>
    <w:hidden w:val="0"/>
    <w:qFormat w:val="1"/>
    <w:pPr>
      <w:keepNext w:val="1"/>
      <w:keepLines w:val="1"/>
      <w:suppressAutoHyphens w:val="1"/>
      <w:spacing w:line="259" w:lineRule="auto"/>
      <w:ind w:left="12" w:leftChars="-1" w:rightChars="0" w:hanging="10" w:firstLineChars="-1"/>
      <w:jc w:val="center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Grid"/>
      <w:jc w:val="left"/>
    </w:tbl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.0" w:type="dxa"/>
        <w:left w:w="82.0" w:type="dxa"/>
        <w:bottom w:w="0.0" w:type="dxa"/>
        <w:right w:w="4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.0" w:type="dxa"/>
        <w:left w:w="82.0" w:type="dxa"/>
        <w:bottom w:w="0.0" w:type="dxa"/>
        <w:right w:w="4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RWIgs3JF6rjfyhpGRhNzSiG5A==">AMUW2mV3xYstaccB1AGTcN2NlvZBndfvpG7jtCh0jp8ksB+uljz/tpGcverKHH+5e2mkszgstK7LGCh/2DksOj6BKAoA2E4EE4+/yPENgCQvck1W4KrT5/w=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2021-01-08T17:42:00Z</dcterms:created>
  <dc:creator>Patrícia</dc:creator>
</cp:coreProperties>
</file>